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DB7D" w14:textId="4C68DAD9" w:rsidR="00334BB7" w:rsidRPr="00403477" w:rsidRDefault="00334BB7" w:rsidP="00334BB7">
      <w:pPr>
        <w:rPr>
          <w:rFonts w:asciiTheme="majorHAnsi" w:eastAsiaTheme="minorHAnsi" w:hAnsiTheme="majorHAnsi" w:cstheme="majorHAnsi"/>
          <w:b w:val="0"/>
          <w:color w:val="auto"/>
          <w:sz w:val="24"/>
          <w:szCs w:val="24"/>
        </w:rPr>
      </w:pPr>
      <w:r w:rsidRPr="00403477">
        <w:rPr>
          <w:rFonts w:asciiTheme="majorHAnsi" w:hAnsiTheme="majorHAnsi" w:cstheme="majorHAnsi"/>
          <w:b w:val="0"/>
          <w:bCs/>
          <w:sz w:val="24"/>
          <w:szCs w:val="24"/>
        </w:rPr>
        <w:t>                                                                              </w:t>
      </w:r>
      <w:r w:rsidR="007E3DE1" w:rsidRPr="00403477">
        <w:rPr>
          <w:rFonts w:asciiTheme="majorHAnsi" w:hAnsiTheme="majorHAnsi" w:cstheme="majorHAnsi"/>
          <w:b w:val="0"/>
          <w:bCs/>
          <w:sz w:val="24"/>
          <w:szCs w:val="24"/>
        </w:rPr>
        <w:t>Sue Jakes</w:t>
      </w:r>
    </w:p>
    <w:p w14:paraId="1996A02B" w14:textId="2605ED2F" w:rsidR="00403477" w:rsidRPr="00403477" w:rsidRDefault="00334BB7" w:rsidP="00403477">
      <w:pPr>
        <w:rPr>
          <w:rFonts w:asciiTheme="majorHAnsi" w:hAnsiTheme="majorHAnsi" w:cstheme="majorHAnsi"/>
          <w:b w:val="0"/>
          <w:sz w:val="24"/>
          <w:szCs w:val="24"/>
        </w:rPr>
      </w:pPr>
      <w:r w:rsidRPr="00403477">
        <w:rPr>
          <w:rFonts w:asciiTheme="majorHAnsi" w:hAnsiTheme="majorHAnsi" w:cstheme="majorHAnsi"/>
          <w:b w:val="0"/>
          <w:sz w:val="24"/>
          <w:szCs w:val="24"/>
        </w:rPr>
        <w:t>                                                                     </w:t>
      </w:r>
      <w:r w:rsidR="00515467" w:rsidRPr="00403477">
        <w:rPr>
          <w:rFonts w:asciiTheme="majorHAnsi" w:hAnsiTheme="majorHAnsi" w:cstheme="majorHAnsi"/>
          <w:b w:val="0"/>
          <w:sz w:val="24"/>
          <w:szCs w:val="24"/>
        </w:rPr>
        <w:t xml:space="preserve">                             </w:t>
      </w:r>
      <w:r w:rsidR="00403477" w:rsidRPr="00403477">
        <w:rPr>
          <w:rFonts w:asciiTheme="majorHAnsi" w:hAnsiTheme="majorHAnsi" w:cstheme="majorHAnsi"/>
          <w:b w:val="0"/>
          <w:sz w:val="24"/>
          <w:szCs w:val="24"/>
        </w:rPr>
        <w:t xml:space="preserve"> </w:t>
      </w:r>
      <w:r w:rsidR="00403477">
        <w:rPr>
          <w:rFonts w:asciiTheme="majorHAnsi" w:hAnsiTheme="majorHAnsi" w:cstheme="majorHAnsi"/>
          <w:b w:val="0"/>
          <w:sz w:val="24"/>
          <w:szCs w:val="24"/>
        </w:rPr>
        <w:tab/>
      </w:r>
      <w:r w:rsidR="00403477" w:rsidRPr="00403477">
        <w:rPr>
          <w:rFonts w:asciiTheme="majorHAnsi" w:hAnsiTheme="majorHAnsi" w:cstheme="majorHAnsi"/>
          <w:b w:val="0"/>
          <w:sz w:val="24"/>
          <w:szCs w:val="24"/>
        </w:rPr>
        <w:t>405 Martins Creek Rd,</w:t>
      </w:r>
    </w:p>
    <w:p w14:paraId="73186D57" w14:textId="50A5A8A8" w:rsidR="00403477" w:rsidRPr="00403477" w:rsidRDefault="00403477" w:rsidP="00403477">
      <w:pPr>
        <w:ind w:left="6104" w:firstLine="376"/>
        <w:jc w:val="both"/>
        <w:rPr>
          <w:rFonts w:asciiTheme="majorHAnsi" w:hAnsiTheme="majorHAnsi" w:cstheme="majorHAnsi"/>
          <w:b w:val="0"/>
          <w:sz w:val="24"/>
          <w:szCs w:val="24"/>
        </w:rPr>
      </w:pPr>
      <w:r w:rsidRPr="00403477">
        <w:rPr>
          <w:rFonts w:asciiTheme="majorHAnsi" w:hAnsiTheme="majorHAnsi" w:cstheme="majorHAnsi"/>
          <w:b w:val="0"/>
          <w:sz w:val="24"/>
          <w:szCs w:val="24"/>
        </w:rPr>
        <w:t>Paterson. 2421</w:t>
      </w:r>
    </w:p>
    <w:p w14:paraId="6D46E3C5" w14:textId="77777777" w:rsidR="00334BB7" w:rsidRPr="00403477" w:rsidRDefault="00334BB7" w:rsidP="00334BB7">
      <w:pPr>
        <w:rPr>
          <w:rFonts w:asciiTheme="majorHAnsi" w:hAnsiTheme="majorHAnsi" w:cstheme="majorHAnsi"/>
          <w:b w:val="0"/>
          <w:sz w:val="24"/>
          <w:szCs w:val="24"/>
        </w:rPr>
      </w:pPr>
      <w:r w:rsidRPr="00403477">
        <w:rPr>
          <w:rFonts w:asciiTheme="majorHAnsi" w:hAnsiTheme="majorHAnsi" w:cstheme="majorHAnsi"/>
          <w:b w:val="0"/>
          <w:sz w:val="24"/>
          <w:szCs w:val="24"/>
        </w:rPr>
        <w:t xml:space="preserve">                              </w:t>
      </w:r>
    </w:p>
    <w:p w14:paraId="43A63C6C" w14:textId="77777777" w:rsidR="00334BB7" w:rsidRPr="00403477" w:rsidRDefault="00334BB7" w:rsidP="005041E0">
      <w:pPr>
        <w:ind w:left="0" w:firstLine="344"/>
        <w:jc w:val="left"/>
        <w:rPr>
          <w:rFonts w:asciiTheme="majorHAnsi" w:hAnsiTheme="majorHAnsi" w:cstheme="majorHAnsi"/>
          <w:b w:val="0"/>
          <w:sz w:val="24"/>
          <w:szCs w:val="24"/>
        </w:rPr>
      </w:pPr>
      <w:r w:rsidRPr="00403477">
        <w:rPr>
          <w:rFonts w:asciiTheme="majorHAnsi" w:hAnsiTheme="majorHAnsi" w:cstheme="majorHAnsi"/>
          <w:b w:val="0"/>
          <w:sz w:val="24"/>
          <w:szCs w:val="24"/>
        </w:rPr>
        <w:t>Director- Resources Assessment</w:t>
      </w:r>
    </w:p>
    <w:p w14:paraId="5B68CA82" w14:textId="77777777" w:rsidR="00334BB7" w:rsidRPr="00403477" w:rsidRDefault="00334BB7"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Planning and Assessment Department</w:t>
      </w:r>
    </w:p>
    <w:p w14:paraId="5E2DBDCF" w14:textId="77777777" w:rsidR="00334BB7" w:rsidRPr="00403477" w:rsidRDefault="00334BB7" w:rsidP="00334BB7">
      <w:pPr>
        <w:jc w:val="left"/>
        <w:rPr>
          <w:rFonts w:asciiTheme="majorHAnsi" w:hAnsiTheme="majorHAnsi" w:cstheme="majorHAnsi"/>
          <w:b w:val="0"/>
          <w:bCs/>
          <w:sz w:val="24"/>
          <w:szCs w:val="24"/>
        </w:rPr>
      </w:pPr>
      <w:r w:rsidRPr="00403477">
        <w:rPr>
          <w:rFonts w:asciiTheme="majorHAnsi" w:hAnsiTheme="majorHAnsi" w:cstheme="majorHAnsi"/>
          <w:b w:val="0"/>
          <w:sz w:val="24"/>
          <w:szCs w:val="24"/>
        </w:rPr>
        <w:t>Department of Planning Industry and Environment</w:t>
      </w:r>
    </w:p>
    <w:p w14:paraId="1BD78D36" w14:textId="77777777" w:rsidR="00334BB7" w:rsidRPr="00403477" w:rsidRDefault="00334BB7"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Locked Mail bag 5022</w:t>
      </w:r>
    </w:p>
    <w:p w14:paraId="37511062" w14:textId="77777777" w:rsidR="00334BB7" w:rsidRPr="00403477" w:rsidRDefault="00334BB7"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Parramatta NSW 2124</w:t>
      </w:r>
    </w:p>
    <w:p w14:paraId="3BEE492F" w14:textId="77777777" w:rsidR="00334BB7" w:rsidRPr="00403477" w:rsidRDefault="00334BB7" w:rsidP="00334BB7">
      <w:pPr>
        <w:jc w:val="left"/>
        <w:rPr>
          <w:rFonts w:asciiTheme="majorHAnsi" w:hAnsiTheme="majorHAnsi" w:cstheme="majorHAnsi"/>
          <w:b w:val="0"/>
          <w:sz w:val="24"/>
          <w:szCs w:val="24"/>
        </w:rPr>
      </w:pPr>
    </w:p>
    <w:p w14:paraId="0FD18582" w14:textId="73FF7D26" w:rsidR="004F3B22" w:rsidRDefault="00D35C16" w:rsidP="004F3B22">
      <w:pPr>
        <w:jc w:val="left"/>
        <w:rPr>
          <w:rFonts w:asciiTheme="majorHAnsi" w:hAnsiTheme="majorHAnsi" w:cstheme="majorHAnsi"/>
          <w:b w:val="0"/>
          <w:sz w:val="24"/>
          <w:szCs w:val="24"/>
        </w:rPr>
      </w:pPr>
      <w:r>
        <w:rPr>
          <w:rFonts w:asciiTheme="majorHAnsi" w:hAnsiTheme="majorHAnsi" w:cstheme="majorHAnsi"/>
          <w:b w:val="0"/>
          <w:sz w:val="24"/>
          <w:szCs w:val="24"/>
        </w:rPr>
        <w:t>1</w:t>
      </w:r>
      <w:r w:rsidRPr="00D35C16">
        <w:rPr>
          <w:rFonts w:asciiTheme="majorHAnsi" w:hAnsiTheme="majorHAnsi" w:cstheme="majorHAnsi"/>
          <w:b w:val="0"/>
          <w:sz w:val="24"/>
          <w:szCs w:val="24"/>
          <w:vertAlign w:val="superscript"/>
        </w:rPr>
        <w:t>st</w:t>
      </w:r>
      <w:r>
        <w:rPr>
          <w:rFonts w:asciiTheme="majorHAnsi" w:hAnsiTheme="majorHAnsi" w:cstheme="majorHAnsi"/>
          <w:b w:val="0"/>
          <w:sz w:val="24"/>
          <w:szCs w:val="24"/>
        </w:rPr>
        <w:t xml:space="preserve"> </w:t>
      </w:r>
      <w:proofErr w:type="gramStart"/>
      <w:r>
        <w:rPr>
          <w:rFonts w:asciiTheme="majorHAnsi" w:hAnsiTheme="majorHAnsi" w:cstheme="majorHAnsi"/>
          <w:b w:val="0"/>
          <w:sz w:val="24"/>
          <w:szCs w:val="24"/>
        </w:rPr>
        <w:t>November,</w:t>
      </w:r>
      <w:proofErr w:type="gramEnd"/>
      <w:r>
        <w:rPr>
          <w:rFonts w:asciiTheme="majorHAnsi" w:hAnsiTheme="majorHAnsi" w:cstheme="majorHAnsi"/>
          <w:b w:val="0"/>
          <w:sz w:val="24"/>
          <w:szCs w:val="24"/>
        </w:rPr>
        <w:t xml:space="preserve"> 2022</w:t>
      </w:r>
    </w:p>
    <w:p w14:paraId="702846CE" w14:textId="17BB845C" w:rsidR="00334BB7" w:rsidRPr="00403477" w:rsidRDefault="00334BB7" w:rsidP="004F3B22">
      <w:pPr>
        <w:rPr>
          <w:rFonts w:asciiTheme="majorHAnsi" w:hAnsiTheme="majorHAnsi" w:cstheme="majorHAnsi"/>
          <w:b w:val="0"/>
          <w:sz w:val="24"/>
          <w:szCs w:val="24"/>
        </w:rPr>
      </w:pPr>
      <w:r w:rsidRPr="00403477">
        <w:rPr>
          <w:rFonts w:asciiTheme="majorHAnsi" w:hAnsiTheme="majorHAnsi" w:cstheme="majorHAnsi"/>
          <w:b w:val="0"/>
          <w:sz w:val="24"/>
          <w:szCs w:val="24"/>
        </w:rPr>
        <w:t>Re: Martins Creek Quarry (Application SSD 6612)</w:t>
      </w:r>
    </w:p>
    <w:p w14:paraId="54313BE1" w14:textId="77777777" w:rsidR="00334BB7" w:rsidRPr="00403477" w:rsidRDefault="00334BB7" w:rsidP="00334BB7">
      <w:pPr>
        <w:rPr>
          <w:rFonts w:asciiTheme="majorHAnsi" w:hAnsiTheme="majorHAnsi" w:cstheme="majorHAnsi"/>
          <w:b w:val="0"/>
          <w:sz w:val="24"/>
          <w:szCs w:val="24"/>
        </w:rPr>
      </w:pPr>
    </w:p>
    <w:p w14:paraId="7FD30811" w14:textId="2612CB14" w:rsidR="00334BB7" w:rsidRPr="00403477" w:rsidRDefault="00334BB7"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I </w:t>
      </w:r>
      <w:r w:rsidRPr="00403477">
        <w:rPr>
          <w:rFonts w:asciiTheme="majorHAnsi" w:hAnsiTheme="majorHAnsi" w:cstheme="majorHAnsi"/>
          <w:sz w:val="24"/>
          <w:szCs w:val="24"/>
        </w:rPr>
        <w:t>object</w:t>
      </w:r>
      <w:r w:rsidRPr="00403477">
        <w:rPr>
          <w:rFonts w:asciiTheme="majorHAnsi" w:hAnsiTheme="majorHAnsi" w:cstheme="majorHAnsi"/>
          <w:b w:val="0"/>
          <w:sz w:val="24"/>
          <w:szCs w:val="24"/>
        </w:rPr>
        <w:t xml:space="preserve"> to the </w:t>
      </w:r>
      <w:r w:rsidR="00947DD0" w:rsidRPr="00403477">
        <w:rPr>
          <w:rFonts w:asciiTheme="majorHAnsi" w:hAnsiTheme="majorHAnsi" w:cstheme="majorHAnsi"/>
          <w:b w:val="0"/>
          <w:sz w:val="24"/>
          <w:szCs w:val="24"/>
        </w:rPr>
        <w:t xml:space="preserve">above </w:t>
      </w:r>
      <w:r w:rsidRPr="00403477">
        <w:rPr>
          <w:rFonts w:asciiTheme="majorHAnsi" w:hAnsiTheme="majorHAnsi" w:cstheme="majorHAnsi"/>
          <w:b w:val="0"/>
          <w:sz w:val="24"/>
          <w:szCs w:val="24"/>
        </w:rPr>
        <w:t xml:space="preserve">proposal for the </w:t>
      </w:r>
      <w:r w:rsidR="00030D45">
        <w:rPr>
          <w:rFonts w:asciiTheme="majorHAnsi" w:hAnsiTheme="majorHAnsi" w:cstheme="majorHAnsi"/>
          <w:b w:val="0"/>
          <w:sz w:val="24"/>
          <w:szCs w:val="24"/>
        </w:rPr>
        <w:t>following</w:t>
      </w:r>
      <w:r w:rsidRPr="00403477">
        <w:rPr>
          <w:rFonts w:asciiTheme="majorHAnsi" w:hAnsiTheme="majorHAnsi" w:cstheme="majorHAnsi"/>
          <w:b w:val="0"/>
          <w:sz w:val="24"/>
          <w:szCs w:val="24"/>
        </w:rPr>
        <w:t xml:space="preserve"> reasons</w:t>
      </w:r>
      <w:r w:rsidR="00030D45">
        <w:rPr>
          <w:rFonts w:asciiTheme="majorHAnsi" w:hAnsiTheme="majorHAnsi" w:cstheme="majorHAnsi"/>
          <w:b w:val="0"/>
          <w:sz w:val="24"/>
          <w:szCs w:val="24"/>
        </w:rPr>
        <w:t>:</w:t>
      </w:r>
    </w:p>
    <w:p w14:paraId="5FDAA24B" w14:textId="77777777" w:rsidR="00334BB7" w:rsidRPr="00403477" w:rsidRDefault="00334BB7" w:rsidP="00403477">
      <w:pPr>
        <w:ind w:left="0"/>
        <w:jc w:val="left"/>
        <w:rPr>
          <w:rFonts w:asciiTheme="majorHAnsi" w:hAnsiTheme="majorHAnsi" w:cstheme="majorHAnsi"/>
          <w:b w:val="0"/>
          <w:sz w:val="24"/>
          <w:szCs w:val="24"/>
        </w:rPr>
      </w:pPr>
    </w:p>
    <w:p w14:paraId="6190F282" w14:textId="77777777" w:rsidR="006B693F" w:rsidRPr="00403477" w:rsidRDefault="006B693F"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The proposal intends to increase production from a currently approved figure of approximately 30</w:t>
      </w:r>
      <w:r w:rsidR="00515467" w:rsidRPr="00403477">
        <w:rPr>
          <w:rFonts w:asciiTheme="majorHAnsi" w:hAnsiTheme="majorHAnsi" w:cstheme="majorHAnsi"/>
          <w:b w:val="0"/>
          <w:sz w:val="24"/>
          <w:szCs w:val="24"/>
        </w:rPr>
        <w:t>0,000tpa to</w:t>
      </w:r>
      <w:r w:rsidR="00947DD0" w:rsidRPr="00403477">
        <w:rPr>
          <w:rFonts w:asciiTheme="majorHAnsi" w:hAnsiTheme="majorHAnsi" w:cstheme="majorHAnsi"/>
          <w:b w:val="0"/>
          <w:sz w:val="24"/>
          <w:szCs w:val="24"/>
        </w:rPr>
        <w:t xml:space="preserve"> </w:t>
      </w:r>
      <w:r w:rsidR="00515467" w:rsidRPr="00403477">
        <w:rPr>
          <w:rFonts w:asciiTheme="majorHAnsi" w:hAnsiTheme="majorHAnsi" w:cstheme="majorHAnsi"/>
          <w:b w:val="0"/>
          <w:sz w:val="24"/>
          <w:szCs w:val="24"/>
        </w:rPr>
        <w:t>1,100,000tpa</w:t>
      </w:r>
      <w:r w:rsidRPr="00403477">
        <w:rPr>
          <w:rFonts w:asciiTheme="majorHAnsi" w:hAnsiTheme="majorHAnsi" w:cstheme="majorHAnsi"/>
          <w:b w:val="0"/>
          <w:sz w:val="24"/>
          <w:szCs w:val="24"/>
        </w:rPr>
        <w:t>.</w:t>
      </w:r>
    </w:p>
    <w:p w14:paraId="10B44836" w14:textId="77777777" w:rsidR="006B693F" w:rsidRPr="00403477" w:rsidRDefault="006B693F" w:rsidP="00334BB7">
      <w:pPr>
        <w:jc w:val="left"/>
        <w:rPr>
          <w:rFonts w:asciiTheme="majorHAnsi" w:hAnsiTheme="majorHAnsi" w:cstheme="majorHAnsi"/>
          <w:b w:val="0"/>
          <w:sz w:val="24"/>
          <w:szCs w:val="24"/>
        </w:rPr>
      </w:pPr>
    </w:p>
    <w:p w14:paraId="6F42F111" w14:textId="2B710E32" w:rsidR="004D1FC8" w:rsidRPr="00403477" w:rsidRDefault="002605E1" w:rsidP="002605E1">
      <w:pPr>
        <w:jc w:val="left"/>
        <w:rPr>
          <w:rFonts w:asciiTheme="majorHAnsi" w:hAnsiTheme="majorHAnsi" w:cstheme="majorHAnsi"/>
          <w:b w:val="0"/>
          <w:sz w:val="24"/>
          <w:szCs w:val="24"/>
        </w:rPr>
      </w:pPr>
      <w:r>
        <w:rPr>
          <w:rFonts w:asciiTheme="majorHAnsi" w:hAnsiTheme="majorHAnsi" w:cstheme="majorHAnsi"/>
          <w:b w:val="0"/>
          <w:sz w:val="24"/>
          <w:szCs w:val="24"/>
        </w:rPr>
        <w:t>There is distinct potential for significant impacts</w:t>
      </w:r>
      <w:r w:rsidR="006B693F" w:rsidRPr="00403477">
        <w:rPr>
          <w:rFonts w:asciiTheme="majorHAnsi" w:hAnsiTheme="majorHAnsi" w:cstheme="majorHAnsi"/>
          <w:b w:val="0"/>
          <w:sz w:val="24"/>
          <w:szCs w:val="24"/>
        </w:rPr>
        <w:t xml:space="preserve"> on the </w:t>
      </w:r>
      <w:r>
        <w:rPr>
          <w:rFonts w:asciiTheme="majorHAnsi" w:hAnsiTheme="majorHAnsi" w:cstheme="majorHAnsi"/>
          <w:b w:val="0"/>
          <w:sz w:val="24"/>
          <w:szCs w:val="24"/>
        </w:rPr>
        <w:t xml:space="preserve">physical </w:t>
      </w:r>
      <w:r w:rsidR="00515467" w:rsidRPr="00403477">
        <w:rPr>
          <w:rFonts w:asciiTheme="majorHAnsi" w:hAnsiTheme="majorHAnsi" w:cstheme="majorHAnsi"/>
          <w:b w:val="0"/>
          <w:sz w:val="24"/>
          <w:szCs w:val="24"/>
        </w:rPr>
        <w:t>health</w:t>
      </w:r>
      <w:r>
        <w:rPr>
          <w:rFonts w:asciiTheme="majorHAnsi" w:hAnsiTheme="majorHAnsi" w:cstheme="majorHAnsi"/>
          <w:b w:val="0"/>
          <w:sz w:val="24"/>
          <w:szCs w:val="24"/>
        </w:rPr>
        <w:t xml:space="preserve">, emotional and mental </w:t>
      </w:r>
      <w:r w:rsidR="00515467" w:rsidRPr="00403477">
        <w:rPr>
          <w:rFonts w:asciiTheme="majorHAnsi" w:hAnsiTheme="majorHAnsi" w:cstheme="majorHAnsi"/>
          <w:b w:val="0"/>
          <w:sz w:val="24"/>
          <w:szCs w:val="24"/>
        </w:rPr>
        <w:t>wellbeing</w:t>
      </w:r>
      <w:r>
        <w:rPr>
          <w:rFonts w:asciiTheme="majorHAnsi" w:hAnsiTheme="majorHAnsi" w:cstheme="majorHAnsi"/>
          <w:b w:val="0"/>
          <w:sz w:val="24"/>
          <w:szCs w:val="24"/>
        </w:rPr>
        <w:t xml:space="preserve"> of</w:t>
      </w:r>
      <w:r w:rsidRPr="002605E1">
        <w:rPr>
          <w:rFonts w:asciiTheme="majorHAnsi" w:hAnsiTheme="majorHAnsi" w:cstheme="majorHAnsi"/>
          <w:b w:val="0"/>
          <w:sz w:val="24"/>
          <w:szCs w:val="24"/>
        </w:rPr>
        <w:t xml:space="preserve"> </w:t>
      </w:r>
      <w:r w:rsidRPr="00403477">
        <w:rPr>
          <w:rFonts w:asciiTheme="majorHAnsi" w:hAnsiTheme="majorHAnsi" w:cstheme="majorHAnsi"/>
          <w:b w:val="0"/>
          <w:sz w:val="24"/>
          <w:szCs w:val="24"/>
        </w:rPr>
        <w:t>all those who reside along or adjacent to the proposed haulage route</w:t>
      </w:r>
      <w:r>
        <w:rPr>
          <w:rFonts w:asciiTheme="majorHAnsi" w:hAnsiTheme="majorHAnsi" w:cstheme="majorHAnsi"/>
          <w:b w:val="0"/>
          <w:sz w:val="24"/>
          <w:szCs w:val="24"/>
        </w:rPr>
        <w:t xml:space="preserve"> as well as to </w:t>
      </w:r>
      <w:r w:rsidR="006B693F" w:rsidRPr="00403477">
        <w:rPr>
          <w:rFonts w:asciiTheme="majorHAnsi" w:hAnsiTheme="majorHAnsi" w:cstheme="majorHAnsi"/>
          <w:b w:val="0"/>
          <w:sz w:val="24"/>
          <w:szCs w:val="24"/>
        </w:rPr>
        <w:t>the rural lifestyle amenity, the tourism potential</w:t>
      </w:r>
      <w:r>
        <w:rPr>
          <w:rFonts w:asciiTheme="majorHAnsi" w:hAnsiTheme="majorHAnsi" w:cstheme="majorHAnsi"/>
          <w:b w:val="0"/>
          <w:sz w:val="24"/>
          <w:szCs w:val="24"/>
        </w:rPr>
        <w:t xml:space="preserve">, </w:t>
      </w:r>
      <w:r w:rsidR="006B693F" w:rsidRPr="00403477">
        <w:rPr>
          <w:rFonts w:asciiTheme="majorHAnsi" w:hAnsiTheme="majorHAnsi" w:cstheme="majorHAnsi"/>
          <w:b w:val="0"/>
          <w:sz w:val="24"/>
          <w:szCs w:val="24"/>
        </w:rPr>
        <w:t xml:space="preserve">economic </w:t>
      </w:r>
      <w:proofErr w:type="gramStart"/>
      <w:r w:rsidR="006B693F" w:rsidRPr="00403477">
        <w:rPr>
          <w:rFonts w:asciiTheme="majorHAnsi" w:hAnsiTheme="majorHAnsi" w:cstheme="majorHAnsi"/>
          <w:b w:val="0"/>
          <w:sz w:val="24"/>
          <w:szCs w:val="24"/>
        </w:rPr>
        <w:t>viability</w:t>
      </w:r>
      <w:proofErr w:type="gramEnd"/>
      <w:r>
        <w:rPr>
          <w:rFonts w:asciiTheme="majorHAnsi" w:hAnsiTheme="majorHAnsi" w:cstheme="majorHAnsi"/>
          <w:b w:val="0"/>
          <w:sz w:val="24"/>
          <w:szCs w:val="24"/>
        </w:rPr>
        <w:t xml:space="preserve"> and</w:t>
      </w:r>
      <w:r w:rsidR="006B693F" w:rsidRPr="00403477">
        <w:rPr>
          <w:rFonts w:asciiTheme="majorHAnsi" w:hAnsiTheme="majorHAnsi" w:cstheme="majorHAnsi"/>
          <w:b w:val="0"/>
          <w:sz w:val="24"/>
          <w:szCs w:val="24"/>
        </w:rPr>
        <w:t xml:space="preserve"> the region</w:t>
      </w:r>
      <w:r>
        <w:rPr>
          <w:rFonts w:asciiTheme="majorHAnsi" w:hAnsiTheme="majorHAnsi" w:cstheme="majorHAnsi"/>
          <w:b w:val="0"/>
          <w:sz w:val="24"/>
          <w:szCs w:val="24"/>
        </w:rPr>
        <w:t>’</w:t>
      </w:r>
      <w:r w:rsidR="006B693F" w:rsidRPr="00403477">
        <w:rPr>
          <w:rFonts w:asciiTheme="majorHAnsi" w:hAnsiTheme="majorHAnsi" w:cstheme="majorHAnsi"/>
          <w:b w:val="0"/>
          <w:sz w:val="24"/>
          <w:szCs w:val="24"/>
        </w:rPr>
        <w:t>s biodiversity</w:t>
      </w:r>
      <w:r>
        <w:rPr>
          <w:rFonts w:asciiTheme="majorHAnsi" w:hAnsiTheme="majorHAnsi" w:cstheme="majorHAnsi"/>
          <w:b w:val="0"/>
          <w:sz w:val="24"/>
          <w:szCs w:val="24"/>
        </w:rPr>
        <w:t xml:space="preserve">. </w:t>
      </w:r>
    </w:p>
    <w:p w14:paraId="762714E1" w14:textId="77777777" w:rsidR="004D1FC8" w:rsidRPr="00403477" w:rsidRDefault="004D1FC8" w:rsidP="00334BB7">
      <w:pPr>
        <w:jc w:val="left"/>
        <w:rPr>
          <w:rFonts w:asciiTheme="majorHAnsi" w:hAnsiTheme="majorHAnsi" w:cstheme="majorHAnsi"/>
          <w:b w:val="0"/>
          <w:sz w:val="24"/>
          <w:szCs w:val="24"/>
        </w:rPr>
      </w:pPr>
    </w:p>
    <w:p w14:paraId="5458F7BE" w14:textId="77777777" w:rsidR="00515467" w:rsidRPr="00403477" w:rsidRDefault="00515467" w:rsidP="00334BB7">
      <w:pPr>
        <w:jc w:val="left"/>
        <w:rPr>
          <w:rFonts w:asciiTheme="majorHAnsi" w:hAnsiTheme="majorHAnsi" w:cstheme="majorHAnsi"/>
          <w:b w:val="0"/>
          <w:sz w:val="24"/>
          <w:szCs w:val="24"/>
        </w:rPr>
      </w:pPr>
      <w:r w:rsidRPr="00403477">
        <w:rPr>
          <w:rFonts w:asciiTheme="majorHAnsi" w:hAnsiTheme="majorHAnsi" w:cstheme="majorHAnsi"/>
          <w:sz w:val="24"/>
          <w:szCs w:val="24"/>
        </w:rPr>
        <w:t xml:space="preserve">This </w:t>
      </w:r>
      <w:r w:rsidR="007E3DE1" w:rsidRPr="00403477">
        <w:rPr>
          <w:rFonts w:asciiTheme="majorHAnsi" w:hAnsiTheme="majorHAnsi" w:cstheme="majorHAnsi"/>
          <w:sz w:val="24"/>
          <w:szCs w:val="24"/>
        </w:rPr>
        <w:t xml:space="preserve">is not an assumption based on the proponents of SSD6612 modelling. It is </w:t>
      </w:r>
      <w:r w:rsidR="00947DD0" w:rsidRPr="00403477">
        <w:rPr>
          <w:rFonts w:asciiTheme="majorHAnsi" w:hAnsiTheme="majorHAnsi" w:cstheme="majorHAnsi"/>
          <w:sz w:val="24"/>
          <w:szCs w:val="24"/>
        </w:rPr>
        <w:t>my family’s</w:t>
      </w:r>
      <w:r w:rsidR="007E3DE1" w:rsidRPr="00403477">
        <w:rPr>
          <w:rFonts w:asciiTheme="majorHAnsi" w:hAnsiTheme="majorHAnsi" w:cstheme="majorHAnsi"/>
          <w:sz w:val="24"/>
          <w:szCs w:val="24"/>
        </w:rPr>
        <w:t xml:space="preserve"> lived experience demonstrated during the period when illegal operations were being undertaken at the quarry</w:t>
      </w:r>
      <w:r w:rsidR="007E3DE1" w:rsidRPr="00403477">
        <w:rPr>
          <w:rFonts w:asciiTheme="majorHAnsi" w:hAnsiTheme="majorHAnsi" w:cstheme="majorHAnsi"/>
          <w:b w:val="0"/>
          <w:sz w:val="24"/>
          <w:szCs w:val="24"/>
        </w:rPr>
        <w:t>.</w:t>
      </w:r>
    </w:p>
    <w:p w14:paraId="74252589" w14:textId="77777777" w:rsidR="000D3B90" w:rsidRPr="00403477" w:rsidRDefault="000D3B90" w:rsidP="00334BB7">
      <w:pPr>
        <w:jc w:val="left"/>
        <w:rPr>
          <w:rFonts w:asciiTheme="majorHAnsi" w:hAnsiTheme="majorHAnsi" w:cstheme="majorHAnsi"/>
          <w:b w:val="0"/>
          <w:sz w:val="24"/>
          <w:szCs w:val="24"/>
        </w:rPr>
      </w:pPr>
    </w:p>
    <w:p w14:paraId="485F3782" w14:textId="7C5D71A6" w:rsidR="007E3DE1" w:rsidRPr="00403477" w:rsidRDefault="00947DD0" w:rsidP="005041E0">
      <w:pPr>
        <w:jc w:val="left"/>
        <w:rPr>
          <w:rFonts w:asciiTheme="majorHAnsi" w:hAnsiTheme="majorHAnsi" w:cstheme="majorHAnsi"/>
          <w:b w:val="0"/>
          <w:sz w:val="24"/>
          <w:szCs w:val="24"/>
        </w:rPr>
      </w:pPr>
      <w:r w:rsidRPr="00403477">
        <w:rPr>
          <w:rFonts w:asciiTheme="majorHAnsi" w:hAnsiTheme="majorHAnsi" w:cstheme="majorHAnsi"/>
          <w:b w:val="0"/>
          <w:sz w:val="24"/>
          <w:szCs w:val="24"/>
        </w:rPr>
        <w:t>What we</w:t>
      </w:r>
      <w:r w:rsidR="007E3DE1" w:rsidRPr="00403477">
        <w:rPr>
          <w:rFonts w:asciiTheme="majorHAnsi" w:hAnsiTheme="majorHAnsi" w:cstheme="majorHAnsi"/>
          <w:b w:val="0"/>
          <w:sz w:val="24"/>
          <w:szCs w:val="24"/>
        </w:rPr>
        <w:t xml:space="preserve"> experienced was</w:t>
      </w:r>
      <w:r w:rsidR="00515467" w:rsidRPr="00403477">
        <w:rPr>
          <w:rFonts w:asciiTheme="majorHAnsi" w:hAnsiTheme="majorHAnsi" w:cstheme="majorHAnsi"/>
          <w:b w:val="0"/>
          <w:sz w:val="24"/>
          <w:szCs w:val="24"/>
        </w:rPr>
        <w:t>:</w:t>
      </w:r>
    </w:p>
    <w:p w14:paraId="07E14D72" w14:textId="77777777" w:rsidR="004D1FC8" w:rsidRPr="00403477" w:rsidRDefault="007E3DE1" w:rsidP="00515467">
      <w:pPr>
        <w:pStyle w:val="ListParagraph"/>
        <w:numPr>
          <w:ilvl w:val="0"/>
          <w:numId w:val="1"/>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Locals were so </w:t>
      </w:r>
      <w:r w:rsidR="00A94FCE" w:rsidRPr="00403477">
        <w:rPr>
          <w:rFonts w:asciiTheme="majorHAnsi" w:hAnsiTheme="majorHAnsi" w:cstheme="majorHAnsi"/>
          <w:b w:val="0"/>
          <w:sz w:val="24"/>
          <w:szCs w:val="24"/>
        </w:rPr>
        <w:t>intimidated</w:t>
      </w:r>
      <w:r w:rsidRPr="00403477">
        <w:rPr>
          <w:rFonts w:asciiTheme="majorHAnsi" w:hAnsiTheme="majorHAnsi" w:cstheme="majorHAnsi"/>
          <w:b w:val="0"/>
          <w:sz w:val="24"/>
          <w:szCs w:val="24"/>
        </w:rPr>
        <w:t xml:space="preserve"> by the trucks in the town they started shopping elsewhere</w:t>
      </w:r>
      <w:r w:rsidR="00A94FCE" w:rsidRPr="00403477">
        <w:rPr>
          <w:rFonts w:asciiTheme="majorHAnsi" w:hAnsiTheme="majorHAnsi" w:cstheme="majorHAnsi"/>
          <w:b w:val="0"/>
          <w:sz w:val="24"/>
          <w:szCs w:val="24"/>
        </w:rPr>
        <w:t>. This impacted</w:t>
      </w:r>
      <w:r w:rsidR="00891C5C" w:rsidRPr="00403477">
        <w:rPr>
          <w:rFonts w:asciiTheme="majorHAnsi" w:hAnsiTheme="majorHAnsi" w:cstheme="majorHAnsi"/>
          <w:b w:val="0"/>
          <w:sz w:val="24"/>
          <w:szCs w:val="24"/>
        </w:rPr>
        <w:t xml:space="preserve"> our economy</w:t>
      </w:r>
      <w:r w:rsidR="004D1FC8" w:rsidRPr="00403477">
        <w:rPr>
          <w:rFonts w:asciiTheme="majorHAnsi" w:hAnsiTheme="majorHAnsi" w:cstheme="majorHAnsi"/>
          <w:b w:val="0"/>
          <w:sz w:val="24"/>
          <w:szCs w:val="24"/>
        </w:rPr>
        <w:t xml:space="preserve"> and local employment opportunities suffered.</w:t>
      </w:r>
    </w:p>
    <w:p w14:paraId="6964D25F" w14:textId="77777777" w:rsidR="007E3DE1" w:rsidRPr="00403477" w:rsidRDefault="007E3DE1" w:rsidP="00A94FCE">
      <w:pPr>
        <w:ind w:left="0"/>
        <w:jc w:val="left"/>
        <w:rPr>
          <w:rFonts w:asciiTheme="majorHAnsi" w:hAnsiTheme="majorHAnsi" w:cstheme="majorHAnsi"/>
          <w:b w:val="0"/>
          <w:sz w:val="24"/>
          <w:szCs w:val="24"/>
        </w:rPr>
      </w:pPr>
    </w:p>
    <w:p w14:paraId="5BE77D0C" w14:textId="77777777" w:rsidR="00A94FCE" w:rsidRPr="00403477" w:rsidRDefault="00A94FCE" w:rsidP="00515467">
      <w:pPr>
        <w:pStyle w:val="ListParagraph"/>
        <w:numPr>
          <w:ilvl w:val="0"/>
          <w:numId w:val="1"/>
        </w:numPr>
        <w:jc w:val="left"/>
        <w:rPr>
          <w:rFonts w:asciiTheme="majorHAnsi" w:hAnsiTheme="majorHAnsi" w:cstheme="majorHAnsi"/>
          <w:b w:val="0"/>
          <w:sz w:val="24"/>
          <w:szCs w:val="24"/>
        </w:rPr>
      </w:pPr>
      <w:r w:rsidRPr="00403477">
        <w:rPr>
          <w:rFonts w:asciiTheme="majorHAnsi" w:hAnsiTheme="majorHAnsi" w:cstheme="majorHAnsi"/>
          <w:b w:val="0"/>
          <w:sz w:val="24"/>
          <w:szCs w:val="24"/>
        </w:rPr>
        <w:t>A</w:t>
      </w:r>
      <w:r w:rsidR="00891C5C" w:rsidRPr="00403477">
        <w:rPr>
          <w:rFonts w:asciiTheme="majorHAnsi" w:hAnsiTheme="majorHAnsi" w:cstheme="majorHAnsi"/>
          <w:b w:val="0"/>
          <w:sz w:val="24"/>
          <w:szCs w:val="24"/>
        </w:rPr>
        <w:t xml:space="preserve">menity within the village suffered due to excessive dust, exhaust fumes, unbearable </w:t>
      </w:r>
      <w:proofErr w:type="gramStart"/>
      <w:r w:rsidR="00891C5C" w:rsidRPr="00403477">
        <w:rPr>
          <w:rFonts w:asciiTheme="majorHAnsi" w:hAnsiTheme="majorHAnsi" w:cstheme="majorHAnsi"/>
          <w:b w:val="0"/>
          <w:sz w:val="24"/>
          <w:szCs w:val="24"/>
        </w:rPr>
        <w:t>noise</w:t>
      </w:r>
      <w:proofErr w:type="gramEnd"/>
      <w:r w:rsidR="00891C5C" w:rsidRPr="00403477">
        <w:rPr>
          <w:rFonts w:asciiTheme="majorHAnsi" w:hAnsiTheme="majorHAnsi" w:cstheme="majorHAnsi"/>
          <w:b w:val="0"/>
          <w:sz w:val="24"/>
          <w:szCs w:val="24"/>
        </w:rPr>
        <w:t xml:space="preserve"> and horrendous traffic congestion. </w:t>
      </w:r>
      <w:r w:rsidR="00947DD0" w:rsidRPr="00403477">
        <w:rPr>
          <w:rFonts w:asciiTheme="majorHAnsi" w:hAnsiTheme="majorHAnsi" w:cstheme="majorHAnsi"/>
          <w:b w:val="0"/>
          <w:sz w:val="24"/>
          <w:szCs w:val="24"/>
        </w:rPr>
        <w:t xml:space="preserve">This extended the entire haulage route to East Maitland </w:t>
      </w:r>
      <w:proofErr w:type="gramStart"/>
      <w:r w:rsidR="00947DD0" w:rsidRPr="00403477">
        <w:rPr>
          <w:rFonts w:asciiTheme="majorHAnsi" w:hAnsiTheme="majorHAnsi" w:cstheme="majorHAnsi"/>
          <w:b w:val="0"/>
          <w:sz w:val="24"/>
          <w:szCs w:val="24"/>
        </w:rPr>
        <w:t>and also</w:t>
      </w:r>
      <w:proofErr w:type="gramEnd"/>
      <w:r w:rsidR="00947DD0" w:rsidRPr="00403477">
        <w:rPr>
          <w:rFonts w:asciiTheme="majorHAnsi" w:hAnsiTheme="majorHAnsi" w:cstheme="majorHAnsi"/>
          <w:b w:val="0"/>
          <w:sz w:val="24"/>
          <w:szCs w:val="24"/>
        </w:rPr>
        <w:t xml:space="preserve"> through </w:t>
      </w:r>
      <w:proofErr w:type="spellStart"/>
      <w:r w:rsidR="00947DD0" w:rsidRPr="00403477">
        <w:rPr>
          <w:rFonts w:asciiTheme="majorHAnsi" w:hAnsiTheme="majorHAnsi" w:cstheme="majorHAnsi"/>
          <w:b w:val="0"/>
          <w:sz w:val="24"/>
          <w:szCs w:val="24"/>
        </w:rPr>
        <w:t>Lorn</w:t>
      </w:r>
      <w:proofErr w:type="spellEnd"/>
      <w:r w:rsidR="00947DD0" w:rsidRPr="00403477">
        <w:rPr>
          <w:rFonts w:asciiTheme="majorHAnsi" w:hAnsiTheme="majorHAnsi" w:cstheme="majorHAnsi"/>
          <w:b w:val="0"/>
          <w:sz w:val="24"/>
          <w:szCs w:val="24"/>
        </w:rPr>
        <w:t xml:space="preserve"> to Maitland.</w:t>
      </w:r>
    </w:p>
    <w:p w14:paraId="5AB51CD6" w14:textId="77777777" w:rsidR="004D1FC8" w:rsidRPr="00403477" w:rsidRDefault="004D1FC8" w:rsidP="00A94FCE">
      <w:pPr>
        <w:ind w:left="0"/>
        <w:jc w:val="left"/>
        <w:rPr>
          <w:rFonts w:asciiTheme="majorHAnsi" w:hAnsiTheme="majorHAnsi" w:cstheme="majorHAnsi"/>
          <w:b w:val="0"/>
          <w:sz w:val="24"/>
          <w:szCs w:val="24"/>
        </w:rPr>
      </w:pPr>
    </w:p>
    <w:p w14:paraId="76526B04" w14:textId="1DB3852C" w:rsidR="000D3B90" w:rsidRPr="005041E0" w:rsidRDefault="00A94FCE" w:rsidP="005041E0">
      <w:pPr>
        <w:pStyle w:val="ListParagraph"/>
        <w:numPr>
          <w:ilvl w:val="0"/>
          <w:numId w:val="1"/>
        </w:numPr>
        <w:jc w:val="left"/>
        <w:rPr>
          <w:rFonts w:asciiTheme="majorHAnsi" w:hAnsiTheme="majorHAnsi" w:cstheme="majorHAnsi"/>
          <w:b w:val="0"/>
          <w:sz w:val="24"/>
          <w:szCs w:val="24"/>
        </w:rPr>
      </w:pPr>
      <w:r w:rsidRPr="00403477">
        <w:rPr>
          <w:rFonts w:asciiTheme="majorHAnsi" w:hAnsiTheme="majorHAnsi" w:cstheme="majorHAnsi"/>
          <w:b w:val="0"/>
          <w:sz w:val="24"/>
          <w:szCs w:val="24"/>
        </w:rPr>
        <w:t>Our local tourism visitation decreased as p</w:t>
      </w:r>
      <w:r w:rsidR="00891C5C" w:rsidRPr="00403477">
        <w:rPr>
          <w:rFonts w:asciiTheme="majorHAnsi" w:hAnsiTheme="majorHAnsi" w:cstheme="majorHAnsi"/>
          <w:b w:val="0"/>
          <w:sz w:val="24"/>
          <w:szCs w:val="24"/>
        </w:rPr>
        <w:t xml:space="preserve">edestrian safety became a major risk. </w:t>
      </w:r>
    </w:p>
    <w:p w14:paraId="057F3971" w14:textId="77777777" w:rsidR="00A94FCE" w:rsidRPr="00403477" w:rsidRDefault="00A94FCE" w:rsidP="00B54B4E">
      <w:pPr>
        <w:jc w:val="left"/>
        <w:rPr>
          <w:rFonts w:asciiTheme="majorHAnsi" w:hAnsiTheme="majorHAnsi" w:cstheme="majorHAnsi"/>
          <w:b w:val="0"/>
          <w:sz w:val="24"/>
          <w:szCs w:val="24"/>
        </w:rPr>
      </w:pPr>
    </w:p>
    <w:p w14:paraId="560D413D" w14:textId="6807A2C4" w:rsidR="00947DD0" w:rsidRPr="00403477" w:rsidRDefault="00947DD0" w:rsidP="005041E0">
      <w:pPr>
        <w:jc w:val="left"/>
        <w:rPr>
          <w:rFonts w:asciiTheme="majorHAnsi" w:hAnsiTheme="majorHAnsi" w:cstheme="majorHAnsi"/>
          <w:b w:val="0"/>
          <w:sz w:val="24"/>
          <w:szCs w:val="24"/>
        </w:rPr>
      </w:pPr>
      <w:r w:rsidRPr="00403477">
        <w:rPr>
          <w:rFonts w:asciiTheme="majorHAnsi" w:hAnsiTheme="majorHAnsi" w:cstheme="majorHAnsi"/>
          <w:b w:val="0"/>
          <w:sz w:val="24"/>
          <w:szCs w:val="24"/>
        </w:rPr>
        <w:t>The amendments to the existing pr</w:t>
      </w:r>
      <w:r w:rsidR="00727366" w:rsidRPr="00403477">
        <w:rPr>
          <w:rFonts w:asciiTheme="majorHAnsi" w:hAnsiTheme="majorHAnsi" w:cstheme="majorHAnsi"/>
          <w:b w:val="0"/>
          <w:sz w:val="24"/>
          <w:szCs w:val="24"/>
        </w:rPr>
        <w:t xml:space="preserve">oposal do not clearly </w:t>
      </w:r>
      <w:r w:rsidR="00BD1146" w:rsidRPr="00403477">
        <w:rPr>
          <w:rFonts w:asciiTheme="majorHAnsi" w:hAnsiTheme="majorHAnsi" w:cstheme="majorHAnsi"/>
          <w:b w:val="0"/>
          <w:sz w:val="24"/>
          <w:szCs w:val="24"/>
        </w:rPr>
        <w:t xml:space="preserve">quantitatively </w:t>
      </w:r>
      <w:r w:rsidR="00727366" w:rsidRPr="00403477">
        <w:rPr>
          <w:rFonts w:asciiTheme="majorHAnsi" w:hAnsiTheme="majorHAnsi" w:cstheme="majorHAnsi"/>
          <w:b w:val="0"/>
          <w:sz w:val="24"/>
          <w:szCs w:val="24"/>
        </w:rPr>
        <w:t>define:</w:t>
      </w:r>
    </w:p>
    <w:p w14:paraId="558CB4D9" w14:textId="77777777" w:rsidR="00947DD0" w:rsidRPr="00403477" w:rsidRDefault="00727366" w:rsidP="00727366">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The air quality impacts from the base of 300,000 </w:t>
      </w:r>
      <w:proofErr w:type="spellStart"/>
      <w:r w:rsidRPr="00403477">
        <w:rPr>
          <w:rFonts w:asciiTheme="majorHAnsi" w:hAnsiTheme="majorHAnsi" w:cstheme="majorHAnsi"/>
          <w:b w:val="0"/>
          <w:sz w:val="24"/>
          <w:szCs w:val="24"/>
        </w:rPr>
        <w:t>tpa</w:t>
      </w:r>
      <w:proofErr w:type="spellEnd"/>
      <w:r w:rsidRPr="00403477">
        <w:rPr>
          <w:rFonts w:asciiTheme="majorHAnsi" w:hAnsiTheme="majorHAnsi" w:cstheme="majorHAnsi"/>
          <w:b w:val="0"/>
          <w:sz w:val="24"/>
          <w:szCs w:val="24"/>
        </w:rPr>
        <w:t xml:space="preserve"> to 1,100,000 </w:t>
      </w:r>
      <w:proofErr w:type="spellStart"/>
      <w:r w:rsidRPr="00403477">
        <w:rPr>
          <w:rFonts w:asciiTheme="majorHAnsi" w:hAnsiTheme="majorHAnsi" w:cstheme="majorHAnsi"/>
          <w:b w:val="0"/>
          <w:sz w:val="24"/>
          <w:szCs w:val="24"/>
        </w:rPr>
        <w:t>tpa</w:t>
      </w:r>
      <w:proofErr w:type="spellEnd"/>
      <w:r w:rsidRPr="00403477">
        <w:rPr>
          <w:rFonts w:asciiTheme="majorHAnsi" w:hAnsiTheme="majorHAnsi" w:cstheme="majorHAnsi"/>
          <w:b w:val="0"/>
          <w:sz w:val="24"/>
          <w:szCs w:val="24"/>
        </w:rPr>
        <w:t xml:space="preserve"> either at the quarry site or along the road and rail haulage routes.</w:t>
      </w:r>
    </w:p>
    <w:p w14:paraId="1202D40F" w14:textId="77777777" w:rsidR="00727366" w:rsidRPr="00403477" w:rsidRDefault="00727366" w:rsidP="00727366">
      <w:pPr>
        <w:pStyle w:val="ListParagraph"/>
        <w:ind w:left="1064"/>
        <w:jc w:val="left"/>
        <w:rPr>
          <w:rFonts w:asciiTheme="majorHAnsi" w:hAnsiTheme="majorHAnsi" w:cstheme="majorHAnsi"/>
          <w:b w:val="0"/>
          <w:sz w:val="24"/>
          <w:szCs w:val="24"/>
        </w:rPr>
      </w:pPr>
    </w:p>
    <w:p w14:paraId="118DF428" w14:textId="77777777" w:rsidR="00727366" w:rsidRPr="00403477" w:rsidRDefault="00727366" w:rsidP="00727366">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lastRenderedPageBreak/>
        <w:t xml:space="preserve">The noise impacts from the base of 300,000 </w:t>
      </w:r>
      <w:proofErr w:type="spellStart"/>
      <w:r w:rsidRPr="00403477">
        <w:rPr>
          <w:rFonts w:asciiTheme="majorHAnsi" w:hAnsiTheme="majorHAnsi" w:cstheme="majorHAnsi"/>
          <w:b w:val="0"/>
          <w:sz w:val="24"/>
          <w:szCs w:val="24"/>
        </w:rPr>
        <w:t>tpa</w:t>
      </w:r>
      <w:proofErr w:type="spellEnd"/>
      <w:r w:rsidRPr="00403477">
        <w:rPr>
          <w:rFonts w:asciiTheme="majorHAnsi" w:hAnsiTheme="majorHAnsi" w:cstheme="majorHAnsi"/>
          <w:b w:val="0"/>
          <w:sz w:val="24"/>
          <w:szCs w:val="24"/>
        </w:rPr>
        <w:t xml:space="preserve"> to 1,100,000 </w:t>
      </w:r>
      <w:proofErr w:type="spellStart"/>
      <w:r w:rsidRPr="00403477">
        <w:rPr>
          <w:rFonts w:asciiTheme="majorHAnsi" w:hAnsiTheme="majorHAnsi" w:cstheme="majorHAnsi"/>
          <w:b w:val="0"/>
          <w:sz w:val="24"/>
          <w:szCs w:val="24"/>
        </w:rPr>
        <w:t>tpa</w:t>
      </w:r>
      <w:proofErr w:type="spellEnd"/>
      <w:r w:rsidRPr="00403477">
        <w:rPr>
          <w:rFonts w:asciiTheme="majorHAnsi" w:hAnsiTheme="majorHAnsi" w:cstheme="majorHAnsi"/>
          <w:b w:val="0"/>
          <w:sz w:val="24"/>
          <w:szCs w:val="24"/>
        </w:rPr>
        <w:t xml:space="preserve"> either at the quarry site or along the road and rail haulage routes.</w:t>
      </w:r>
      <w:r w:rsidR="00267F11" w:rsidRPr="00403477">
        <w:rPr>
          <w:rFonts w:asciiTheme="majorHAnsi" w:hAnsiTheme="majorHAnsi" w:cstheme="majorHAnsi"/>
          <w:b w:val="0"/>
          <w:sz w:val="24"/>
          <w:szCs w:val="24"/>
        </w:rPr>
        <w:t xml:space="preserve"> The quarry is currently audible several kilometers away.</w:t>
      </w:r>
    </w:p>
    <w:p w14:paraId="0DDC588F" w14:textId="77777777" w:rsidR="00727366" w:rsidRPr="00403477" w:rsidRDefault="00727366" w:rsidP="00727366">
      <w:pPr>
        <w:pStyle w:val="ListParagraph"/>
        <w:ind w:left="1064"/>
        <w:jc w:val="left"/>
        <w:rPr>
          <w:rFonts w:asciiTheme="majorHAnsi" w:hAnsiTheme="majorHAnsi" w:cstheme="majorHAnsi"/>
          <w:b w:val="0"/>
          <w:sz w:val="24"/>
          <w:szCs w:val="24"/>
        </w:rPr>
      </w:pPr>
    </w:p>
    <w:p w14:paraId="3E2B9EBA" w14:textId="4F334150" w:rsidR="00727366" w:rsidRPr="005041E0" w:rsidRDefault="00BD1146" w:rsidP="005041E0">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The h</w:t>
      </w:r>
      <w:r w:rsidR="00727366" w:rsidRPr="00403477">
        <w:rPr>
          <w:rFonts w:asciiTheme="majorHAnsi" w:hAnsiTheme="majorHAnsi" w:cstheme="majorHAnsi"/>
          <w:b w:val="0"/>
          <w:sz w:val="24"/>
          <w:szCs w:val="24"/>
        </w:rPr>
        <w:t xml:space="preserve">ealth and wellbeing </w:t>
      </w:r>
      <w:r w:rsidR="00403477" w:rsidRPr="00403477">
        <w:rPr>
          <w:rFonts w:asciiTheme="majorHAnsi" w:hAnsiTheme="majorHAnsi" w:cstheme="majorHAnsi"/>
          <w:b w:val="0"/>
          <w:sz w:val="24"/>
          <w:szCs w:val="24"/>
        </w:rPr>
        <w:t>impact</w:t>
      </w:r>
      <w:r w:rsidR="00727366" w:rsidRPr="00403477">
        <w:rPr>
          <w:rFonts w:asciiTheme="majorHAnsi" w:hAnsiTheme="majorHAnsi" w:cstheme="majorHAnsi"/>
          <w:b w:val="0"/>
          <w:sz w:val="24"/>
          <w:szCs w:val="24"/>
        </w:rPr>
        <w:t xml:space="preserve"> from the base of 300,000 </w:t>
      </w:r>
      <w:proofErr w:type="spellStart"/>
      <w:r w:rsidR="00727366" w:rsidRPr="00403477">
        <w:rPr>
          <w:rFonts w:asciiTheme="majorHAnsi" w:hAnsiTheme="majorHAnsi" w:cstheme="majorHAnsi"/>
          <w:b w:val="0"/>
          <w:sz w:val="24"/>
          <w:szCs w:val="24"/>
        </w:rPr>
        <w:t>tpa</w:t>
      </w:r>
      <w:proofErr w:type="spellEnd"/>
      <w:r w:rsidR="00727366" w:rsidRPr="00403477">
        <w:rPr>
          <w:rFonts w:asciiTheme="majorHAnsi" w:hAnsiTheme="majorHAnsi" w:cstheme="majorHAnsi"/>
          <w:b w:val="0"/>
          <w:sz w:val="24"/>
          <w:szCs w:val="24"/>
        </w:rPr>
        <w:t xml:space="preserve"> to 1,100,000 </w:t>
      </w:r>
      <w:proofErr w:type="spellStart"/>
      <w:r w:rsidR="00727366" w:rsidRPr="00403477">
        <w:rPr>
          <w:rFonts w:asciiTheme="majorHAnsi" w:hAnsiTheme="majorHAnsi" w:cstheme="majorHAnsi"/>
          <w:b w:val="0"/>
          <w:sz w:val="24"/>
          <w:szCs w:val="24"/>
        </w:rPr>
        <w:t>tpa</w:t>
      </w:r>
      <w:proofErr w:type="spellEnd"/>
      <w:r w:rsidR="00727366" w:rsidRPr="00403477">
        <w:rPr>
          <w:rFonts w:asciiTheme="majorHAnsi" w:hAnsiTheme="majorHAnsi" w:cstheme="majorHAnsi"/>
          <w:b w:val="0"/>
          <w:sz w:val="24"/>
          <w:szCs w:val="24"/>
        </w:rPr>
        <w:t xml:space="preserve"> either at the quarry site or along the road and rail haulage routes.</w:t>
      </w:r>
    </w:p>
    <w:p w14:paraId="6A6DEEE0" w14:textId="77777777" w:rsidR="00267F11" w:rsidRPr="00403477" w:rsidRDefault="00267F11" w:rsidP="00267F11">
      <w:pPr>
        <w:pStyle w:val="ListParagraph"/>
        <w:rPr>
          <w:rFonts w:asciiTheme="majorHAnsi" w:hAnsiTheme="majorHAnsi" w:cstheme="majorHAnsi"/>
          <w:b w:val="0"/>
          <w:sz w:val="24"/>
          <w:szCs w:val="24"/>
        </w:rPr>
      </w:pPr>
    </w:p>
    <w:p w14:paraId="1671EFAE" w14:textId="77777777" w:rsidR="00267F11" w:rsidRPr="00403477" w:rsidRDefault="00267F11" w:rsidP="00727366">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How the product will be treated to minimize air silica loaded airborne dust. Both the road and rail haulage routes traverse through built up residential areas. </w:t>
      </w:r>
      <w:proofErr w:type="gramStart"/>
      <w:r w:rsidRPr="00403477">
        <w:rPr>
          <w:rFonts w:asciiTheme="majorHAnsi" w:hAnsiTheme="majorHAnsi" w:cstheme="majorHAnsi"/>
          <w:b w:val="0"/>
          <w:sz w:val="24"/>
          <w:szCs w:val="24"/>
        </w:rPr>
        <w:t>Either form</w:t>
      </w:r>
      <w:proofErr w:type="gramEnd"/>
      <w:r w:rsidRPr="00403477">
        <w:rPr>
          <w:rFonts w:asciiTheme="majorHAnsi" w:hAnsiTheme="majorHAnsi" w:cstheme="majorHAnsi"/>
          <w:b w:val="0"/>
          <w:sz w:val="24"/>
          <w:szCs w:val="24"/>
        </w:rPr>
        <w:t xml:space="preserve"> of transport will require to be treatment uniformly, this has not been addressed.</w:t>
      </w:r>
    </w:p>
    <w:p w14:paraId="2C0493B2" w14:textId="77777777" w:rsidR="00267F11" w:rsidRPr="00403477" w:rsidRDefault="00267F11" w:rsidP="00267F11">
      <w:pPr>
        <w:pStyle w:val="ListParagraph"/>
        <w:rPr>
          <w:rFonts w:asciiTheme="majorHAnsi" w:hAnsiTheme="majorHAnsi" w:cstheme="majorHAnsi"/>
          <w:b w:val="0"/>
          <w:sz w:val="24"/>
          <w:szCs w:val="24"/>
        </w:rPr>
      </w:pPr>
    </w:p>
    <w:p w14:paraId="46A2D0F5" w14:textId="77777777" w:rsidR="00267F11" w:rsidRPr="00403477" w:rsidRDefault="00BD1146" w:rsidP="00727366">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How they will proactively manage the core Koala habitat. Photographic evidence of koalas from lands adjacent to the quarry confirm the proponents finding of the significance of this area as habitat. Although not sited in the surveys local are confident this area is also habitat for the quoll </w:t>
      </w:r>
      <w:proofErr w:type="gramStart"/>
      <w:r w:rsidRPr="00403477">
        <w:rPr>
          <w:rFonts w:asciiTheme="majorHAnsi" w:hAnsiTheme="majorHAnsi" w:cstheme="majorHAnsi"/>
          <w:b w:val="0"/>
          <w:sz w:val="24"/>
          <w:szCs w:val="24"/>
        </w:rPr>
        <w:t>who’s</w:t>
      </w:r>
      <w:proofErr w:type="gramEnd"/>
      <w:r w:rsidRPr="00403477">
        <w:rPr>
          <w:rFonts w:asciiTheme="majorHAnsi" w:hAnsiTheme="majorHAnsi" w:cstheme="majorHAnsi"/>
          <w:b w:val="0"/>
          <w:sz w:val="24"/>
          <w:szCs w:val="24"/>
        </w:rPr>
        <w:t xml:space="preserve"> </w:t>
      </w:r>
      <w:r w:rsidRPr="00403477">
        <w:rPr>
          <w:rFonts w:asciiTheme="majorHAnsi" w:hAnsiTheme="majorHAnsi" w:cstheme="majorHAnsi"/>
          <w:b w:val="0"/>
          <w:color w:val="auto"/>
          <w:sz w:val="24"/>
          <w:szCs w:val="24"/>
          <w:shd w:val="clear" w:color="auto" w:fill="FFFFFF"/>
        </w:rPr>
        <w:t>conservation status is listed as vulnerable in </w:t>
      </w:r>
      <w:r w:rsidRPr="00403477">
        <w:rPr>
          <w:rFonts w:asciiTheme="majorHAnsi" w:hAnsiTheme="majorHAnsi" w:cstheme="majorHAnsi"/>
          <w:b w:val="0"/>
          <w:bCs/>
          <w:color w:val="auto"/>
          <w:sz w:val="24"/>
          <w:szCs w:val="24"/>
          <w:shd w:val="clear" w:color="auto" w:fill="FFFFFF"/>
        </w:rPr>
        <w:t>NSW</w:t>
      </w:r>
      <w:r w:rsidRPr="00403477">
        <w:rPr>
          <w:rFonts w:asciiTheme="majorHAnsi" w:hAnsiTheme="majorHAnsi" w:cstheme="majorHAnsi"/>
          <w:b w:val="0"/>
          <w:color w:val="auto"/>
          <w:sz w:val="24"/>
          <w:szCs w:val="24"/>
          <w:shd w:val="clear" w:color="auto" w:fill="FFFFFF"/>
        </w:rPr>
        <w:t> and </w:t>
      </w:r>
      <w:r w:rsidRPr="00403477">
        <w:rPr>
          <w:rFonts w:asciiTheme="majorHAnsi" w:hAnsiTheme="majorHAnsi" w:cstheme="majorHAnsi"/>
          <w:b w:val="0"/>
          <w:bCs/>
          <w:color w:val="auto"/>
          <w:sz w:val="24"/>
          <w:szCs w:val="24"/>
          <w:shd w:val="clear" w:color="auto" w:fill="FFFFFF"/>
        </w:rPr>
        <w:t>endangered</w:t>
      </w:r>
      <w:r w:rsidRPr="00403477">
        <w:rPr>
          <w:rFonts w:asciiTheme="majorHAnsi" w:hAnsiTheme="majorHAnsi" w:cstheme="majorHAnsi"/>
          <w:b w:val="0"/>
          <w:color w:val="auto"/>
          <w:sz w:val="24"/>
          <w:szCs w:val="24"/>
          <w:shd w:val="clear" w:color="auto" w:fill="FFFFFF"/>
        </w:rPr>
        <w:t> under the Commonwealth legislation.</w:t>
      </w:r>
    </w:p>
    <w:p w14:paraId="6F3710CE" w14:textId="77777777" w:rsidR="00BD1146" w:rsidRPr="00403477" w:rsidRDefault="00BD1146" w:rsidP="00BD1146">
      <w:pPr>
        <w:pStyle w:val="ListParagraph"/>
        <w:rPr>
          <w:rFonts w:asciiTheme="majorHAnsi" w:hAnsiTheme="majorHAnsi" w:cstheme="majorHAnsi"/>
          <w:b w:val="0"/>
          <w:sz w:val="24"/>
          <w:szCs w:val="24"/>
        </w:rPr>
      </w:pPr>
    </w:p>
    <w:p w14:paraId="2E8CABD1" w14:textId="54CB4C33" w:rsidR="00BD1146" w:rsidRPr="00403477" w:rsidRDefault="00BD1146" w:rsidP="00727366">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The economic impact due to the loss of tourism for East Maitland, Bolwarra Heights, </w:t>
      </w:r>
      <w:proofErr w:type="spellStart"/>
      <w:r w:rsidR="00950455" w:rsidRPr="00403477">
        <w:rPr>
          <w:rFonts w:asciiTheme="majorHAnsi" w:hAnsiTheme="majorHAnsi" w:cstheme="majorHAnsi"/>
          <w:b w:val="0"/>
          <w:sz w:val="24"/>
          <w:szCs w:val="24"/>
        </w:rPr>
        <w:t>Tocal</w:t>
      </w:r>
      <w:proofErr w:type="spellEnd"/>
      <w:r w:rsidR="00950455" w:rsidRPr="00403477">
        <w:rPr>
          <w:rFonts w:asciiTheme="majorHAnsi" w:hAnsiTheme="majorHAnsi" w:cstheme="majorHAnsi"/>
          <w:b w:val="0"/>
          <w:sz w:val="24"/>
          <w:szCs w:val="24"/>
        </w:rPr>
        <w:t>, Paterson</w:t>
      </w:r>
      <w:r w:rsidRPr="00403477">
        <w:rPr>
          <w:rFonts w:asciiTheme="majorHAnsi" w:hAnsiTheme="majorHAnsi" w:cstheme="majorHAnsi"/>
          <w:b w:val="0"/>
          <w:sz w:val="24"/>
          <w:szCs w:val="24"/>
        </w:rPr>
        <w:t xml:space="preserve"> and the </w:t>
      </w:r>
      <w:proofErr w:type="spellStart"/>
      <w:r w:rsidRPr="00403477">
        <w:rPr>
          <w:rFonts w:asciiTheme="majorHAnsi" w:hAnsiTheme="majorHAnsi" w:cstheme="majorHAnsi"/>
          <w:b w:val="0"/>
          <w:sz w:val="24"/>
          <w:szCs w:val="24"/>
        </w:rPr>
        <w:t>Dungog</w:t>
      </w:r>
      <w:proofErr w:type="spellEnd"/>
      <w:r w:rsidRPr="00403477">
        <w:rPr>
          <w:rFonts w:asciiTheme="majorHAnsi" w:hAnsiTheme="majorHAnsi" w:cstheme="majorHAnsi"/>
          <w:b w:val="0"/>
          <w:sz w:val="24"/>
          <w:szCs w:val="24"/>
        </w:rPr>
        <w:t xml:space="preserve"> Shire due to the </w:t>
      </w:r>
      <w:r w:rsidR="00950455" w:rsidRPr="00403477">
        <w:rPr>
          <w:rFonts w:asciiTheme="majorHAnsi" w:hAnsiTheme="majorHAnsi" w:cstheme="majorHAnsi"/>
          <w:b w:val="0"/>
          <w:sz w:val="24"/>
          <w:szCs w:val="24"/>
        </w:rPr>
        <w:t xml:space="preserve">impact on </w:t>
      </w:r>
      <w:r w:rsidRPr="00403477">
        <w:rPr>
          <w:rFonts w:asciiTheme="majorHAnsi" w:hAnsiTheme="majorHAnsi" w:cstheme="majorHAnsi"/>
          <w:b w:val="0"/>
          <w:sz w:val="24"/>
          <w:szCs w:val="24"/>
        </w:rPr>
        <w:t xml:space="preserve">heritage and </w:t>
      </w:r>
      <w:r w:rsidR="00950455" w:rsidRPr="00403477">
        <w:rPr>
          <w:rFonts w:asciiTheme="majorHAnsi" w:hAnsiTheme="majorHAnsi" w:cstheme="majorHAnsi"/>
          <w:b w:val="0"/>
          <w:sz w:val="24"/>
          <w:szCs w:val="24"/>
        </w:rPr>
        <w:t xml:space="preserve">rural </w:t>
      </w:r>
      <w:r w:rsidRPr="00403477">
        <w:rPr>
          <w:rFonts w:asciiTheme="majorHAnsi" w:hAnsiTheme="majorHAnsi" w:cstheme="majorHAnsi"/>
          <w:b w:val="0"/>
          <w:sz w:val="24"/>
          <w:szCs w:val="24"/>
        </w:rPr>
        <w:t>amenity</w:t>
      </w:r>
      <w:r w:rsidR="00950455" w:rsidRPr="00403477">
        <w:rPr>
          <w:rFonts w:asciiTheme="majorHAnsi" w:hAnsiTheme="majorHAnsi" w:cstheme="majorHAnsi"/>
          <w:b w:val="0"/>
          <w:sz w:val="24"/>
          <w:szCs w:val="24"/>
        </w:rPr>
        <w:t xml:space="preserve"> </w:t>
      </w:r>
      <w:r w:rsidRPr="00403477">
        <w:rPr>
          <w:rFonts w:asciiTheme="majorHAnsi" w:hAnsiTheme="majorHAnsi" w:cstheme="majorHAnsi"/>
          <w:b w:val="0"/>
          <w:sz w:val="24"/>
          <w:szCs w:val="24"/>
        </w:rPr>
        <w:t xml:space="preserve">by </w:t>
      </w:r>
      <w:r w:rsidR="00950455" w:rsidRPr="00403477">
        <w:rPr>
          <w:rFonts w:asciiTheme="majorHAnsi" w:hAnsiTheme="majorHAnsi" w:cstheme="majorHAnsi"/>
          <w:b w:val="0"/>
          <w:sz w:val="24"/>
          <w:szCs w:val="24"/>
        </w:rPr>
        <w:t xml:space="preserve">the proposed </w:t>
      </w:r>
      <w:r w:rsidRPr="00403477">
        <w:rPr>
          <w:rFonts w:asciiTheme="majorHAnsi" w:hAnsiTheme="majorHAnsi" w:cstheme="majorHAnsi"/>
          <w:b w:val="0"/>
          <w:sz w:val="24"/>
          <w:szCs w:val="24"/>
        </w:rPr>
        <w:t xml:space="preserve">truck </w:t>
      </w:r>
      <w:r w:rsidR="00950455" w:rsidRPr="00403477">
        <w:rPr>
          <w:rFonts w:asciiTheme="majorHAnsi" w:hAnsiTheme="majorHAnsi" w:cstheme="majorHAnsi"/>
          <w:b w:val="0"/>
          <w:sz w:val="24"/>
          <w:szCs w:val="24"/>
        </w:rPr>
        <w:t xml:space="preserve">haulage. </w:t>
      </w:r>
    </w:p>
    <w:p w14:paraId="65A849DD" w14:textId="77777777" w:rsidR="00950455" w:rsidRPr="00403477" w:rsidRDefault="00950455" w:rsidP="00950455">
      <w:pPr>
        <w:pStyle w:val="ListParagraph"/>
        <w:rPr>
          <w:rFonts w:asciiTheme="majorHAnsi" w:hAnsiTheme="majorHAnsi" w:cstheme="majorHAnsi"/>
          <w:b w:val="0"/>
          <w:sz w:val="24"/>
          <w:szCs w:val="24"/>
        </w:rPr>
      </w:pPr>
    </w:p>
    <w:p w14:paraId="1FC41C4A" w14:textId="6504E085" w:rsidR="00936DFC" w:rsidRPr="005041E0" w:rsidRDefault="00950455" w:rsidP="005041E0">
      <w:pPr>
        <w:pStyle w:val="ListParagraph"/>
        <w:numPr>
          <w:ilvl w:val="0"/>
          <w:numId w:val="3"/>
        </w:numPr>
        <w:jc w:val="left"/>
        <w:rPr>
          <w:rFonts w:asciiTheme="majorHAnsi" w:hAnsiTheme="majorHAnsi" w:cstheme="majorHAnsi"/>
          <w:b w:val="0"/>
          <w:sz w:val="24"/>
          <w:szCs w:val="24"/>
        </w:rPr>
      </w:pPr>
      <w:r w:rsidRPr="00403477">
        <w:rPr>
          <w:rFonts w:asciiTheme="majorHAnsi" w:hAnsiTheme="majorHAnsi" w:cstheme="majorHAnsi"/>
          <w:b w:val="0"/>
          <w:sz w:val="24"/>
          <w:szCs w:val="24"/>
        </w:rPr>
        <w:t xml:space="preserve">The impact on Maitland and </w:t>
      </w:r>
      <w:proofErr w:type="spellStart"/>
      <w:r w:rsidRPr="00403477">
        <w:rPr>
          <w:rFonts w:asciiTheme="majorHAnsi" w:hAnsiTheme="majorHAnsi" w:cstheme="majorHAnsi"/>
          <w:b w:val="0"/>
          <w:sz w:val="24"/>
          <w:szCs w:val="24"/>
        </w:rPr>
        <w:t>Dungog</w:t>
      </w:r>
      <w:proofErr w:type="spellEnd"/>
      <w:r w:rsidRPr="00403477">
        <w:rPr>
          <w:rFonts w:asciiTheme="majorHAnsi" w:hAnsiTheme="majorHAnsi" w:cstheme="majorHAnsi"/>
          <w:b w:val="0"/>
          <w:sz w:val="24"/>
          <w:szCs w:val="24"/>
        </w:rPr>
        <w:t xml:space="preserve"> Councils residential development plans. Should the </w:t>
      </w:r>
      <w:r w:rsidR="00936DFC" w:rsidRPr="00403477">
        <w:rPr>
          <w:rFonts w:asciiTheme="majorHAnsi" w:hAnsiTheme="majorHAnsi" w:cstheme="majorHAnsi"/>
          <w:b w:val="0"/>
          <w:sz w:val="24"/>
          <w:szCs w:val="24"/>
        </w:rPr>
        <w:t xml:space="preserve">proposal be approved </w:t>
      </w:r>
      <w:r w:rsidRPr="00403477">
        <w:rPr>
          <w:rFonts w:asciiTheme="majorHAnsi" w:hAnsiTheme="majorHAnsi" w:cstheme="majorHAnsi"/>
          <w:b w:val="0"/>
          <w:sz w:val="24"/>
          <w:szCs w:val="24"/>
        </w:rPr>
        <w:t>by the State</w:t>
      </w:r>
      <w:r w:rsidR="00936DFC" w:rsidRPr="00403477">
        <w:rPr>
          <w:rFonts w:asciiTheme="majorHAnsi" w:hAnsiTheme="majorHAnsi" w:cstheme="majorHAnsi"/>
          <w:b w:val="0"/>
          <w:sz w:val="24"/>
          <w:szCs w:val="24"/>
        </w:rPr>
        <w:t>,</w:t>
      </w:r>
      <w:r w:rsidRPr="00403477">
        <w:rPr>
          <w:rFonts w:asciiTheme="majorHAnsi" w:hAnsiTheme="majorHAnsi" w:cstheme="majorHAnsi"/>
          <w:b w:val="0"/>
          <w:sz w:val="24"/>
          <w:szCs w:val="24"/>
        </w:rPr>
        <w:t xml:space="preserve"> how </w:t>
      </w:r>
      <w:r w:rsidR="00936DFC" w:rsidRPr="00403477">
        <w:rPr>
          <w:rFonts w:asciiTheme="majorHAnsi" w:hAnsiTheme="majorHAnsi" w:cstheme="majorHAnsi"/>
          <w:b w:val="0"/>
          <w:sz w:val="24"/>
          <w:szCs w:val="24"/>
        </w:rPr>
        <w:t>and who will</w:t>
      </w:r>
      <w:r w:rsidRPr="00403477">
        <w:rPr>
          <w:rFonts w:asciiTheme="majorHAnsi" w:hAnsiTheme="majorHAnsi" w:cstheme="majorHAnsi"/>
          <w:b w:val="0"/>
          <w:sz w:val="24"/>
          <w:szCs w:val="24"/>
        </w:rPr>
        <w:t xml:space="preserve"> compensate these Councils and their community members</w:t>
      </w:r>
      <w:r w:rsidR="00743733" w:rsidRPr="00403477">
        <w:rPr>
          <w:rFonts w:asciiTheme="majorHAnsi" w:hAnsiTheme="majorHAnsi" w:cstheme="majorHAnsi"/>
          <w:b w:val="0"/>
          <w:sz w:val="24"/>
          <w:szCs w:val="24"/>
        </w:rPr>
        <w:t xml:space="preserve"> for </w:t>
      </w:r>
      <w:r w:rsidRPr="00403477">
        <w:rPr>
          <w:rFonts w:asciiTheme="majorHAnsi" w:hAnsiTheme="majorHAnsi" w:cstheme="majorHAnsi"/>
          <w:b w:val="0"/>
          <w:sz w:val="24"/>
          <w:szCs w:val="24"/>
        </w:rPr>
        <w:t xml:space="preserve">the loss of amenity and residential potential for the next 25years. Today allotments are being sold </w:t>
      </w:r>
      <w:r w:rsidR="00936DFC" w:rsidRPr="00403477">
        <w:rPr>
          <w:rFonts w:asciiTheme="majorHAnsi" w:hAnsiTheme="majorHAnsi" w:cstheme="majorHAnsi"/>
          <w:b w:val="0"/>
          <w:sz w:val="24"/>
          <w:szCs w:val="24"/>
        </w:rPr>
        <w:t xml:space="preserve">in Bolwarra Heights </w:t>
      </w:r>
      <w:r w:rsidRPr="00403477">
        <w:rPr>
          <w:rFonts w:asciiTheme="majorHAnsi" w:hAnsiTheme="majorHAnsi" w:cstheme="majorHAnsi"/>
          <w:b w:val="0"/>
          <w:sz w:val="24"/>
          <w:szCs w:val="24"/>
        </w:rPr>
        <w:t xml:space="preserve">and the buyers are not informed of SSD6612, a proposal which will impact upon their amenity, </w:t>
      </w:r>
      <w:r w:rsidR="00936DFC" w:rsidRPr="00403477">
        <w:rPr>
          <w:rFonts w:asciiTheme="majorHAnsi" w:hAnsiTheme="majorHAnsi" w:cstheme="majorHAnsi"/>
          <w:b w:val="0"/>
          <w:sz w:val="24"/>
          <w:szCs w:val="24"/>
        </w:rPr>
        <w:t xml:space="preserve">health and wellbeing, their sense of community and region, </w:t>
      </w:r>
      <w:r w:rsidRPr="00403477">
        <w:rPr>
          <w:rFonts w:asciiTheme="majorHAnsi" w:hAnsiTheme="majorHAnsi" w:cstheme="majorHAnsi"/>
          <w:b w:val="0"/>
          <w:sz w:val="24"/>
          <w:szCs w:val="24"/>
        </w:rPr>
        <w:t>future property valu</w:t>
      </w:r>
      <w:r w:rsidR="00936DFC" w:rsidRPr="00403477">
        <w:rPr>
          <w:rFonts w:asciiTheme="majorHAnsi" w:hAnsiTheme="majorHAnsi" w:cstheme="majorHAnsi"/>
          <w:b w:val="0"/>
          <w:sz w:val="24"/>
          <w:szCs w:val="24"/>
        </w:rPr>
        <w:t>es and their safety</w:t>
      </w:r>
      <w:r w:rsidRPr="00403477">
        <w:rPr>
          <w:rFonts w:asciiTheme="majorHAnsi" w:hAnsiTheme="majorHAnsi" w:cstheme="majorHAnsi"/>
          <w:b w:val="0"/>
          <w:sz w:val="24"/>
          <w:szCs w:val="24"/>
        </w:rPr>
        <w:t>.</w:t>
      </w:r>
      <w:r w:rsidR="00936DFC" w:rsidRPr="00403477">
        <w:rPr>
          <w:rFonts w:asciiTheme="majorHAnsi" w:hAnsiTheme="majorHAnsi" w:cstheme="majorHAnsi"/>
          <w:b w:val="0"/>
          <w:sz w:val="24"/>
          <w:szCs w:val="24"/>
        </w:rPr>
        <w:t xml:space="preserve"> </w:t>
      </w:r>
    </w:p>
    <w:p w14:paraId="417DF9A8" w14:textId="77777777" w:rsidR="00267F11" w:rsidRPr="00403477" w:rsidRDefault="00267F11" w:rsidP="00267F11">
      <w:pPr>
        <w:pStyle w:val="ListParagraph"/>
        <w:rPr>
          <w:rFonts w:asciiTheme="majorHAnsi" w:hAnsiTheme="majorHAnsi" w:cstheme="majorHAnsi"/>
          <w:b w:val="0"/>
          <w:sz w:val="24"/>
          <w:szCs w:val="24"/>
        </w:rPr>
      </w:pPr>
    </w:p>
    <w:p w14:paraId="4F5B1A4C" w14:textId="07262EFA" w:rsidR="0018682C" w:rsidRPr="00403477" w:rsidRDefault="00743733" w:rsidP="005041E0">
      <w:pPr>
        <w:jc w:val="left"/>
        <w:rPr>
          <w:rFonts w:asciiTheme="majorHAnsi" w:hAnsiTheme="majorHAnsi" w:cstheme="majorHAnsi"/>
          <w:b w:val="0"/>
          <w:sz w:val="24"/>
          <w:szCs w:val="24"/>
        </w:rPr>
      </w:pPr>
      <w:r w:rsidRPr="00403477">
        <w:rPr>
          <w:rFonts w:asciiTheme="majorHAnsi" w:hAnsiTheme="majorHAnsi" w:cstheme="majorHAnsi"/>
          <w:b w:val="0"/>
          <w:sz w:val="24"/>
          <w:szCs w:val="24"/>
        </w:rPr>
        <w:t>SSD6612 in my opinion is not conducive to building better</w:t>
      </w:r>
      <w:r w:rsidR="00F70C5C" w:rsidRPr="00403477">
        <w:rPr>
          <w:rFonts w:asciiTheme="majorHAnsi" w:hAnsiTheme="majorHAnsi" w:cstheme="majorHAnsi"/>
          <w:b w:val="0"/>
          <w:sz w:val="24"/>
          <w:szCs w:val="24"/>
        </w:rPr>
        <w:t>,</w:t>
      </w:r>
      <w:r w:rsidRPr="00403477">
        <w:rPr>
          <w:rFonts w:asciiTheme="majorHAnsi" w:hAnsiTheme="majorHAnsi" w:cstheme="majorHAnsi"/>
          <w:b w:val="0"/>
          <w:sz w:val="24"/>
          <w:szCs w:val="24"/>
        </w:rPr>
        <w:t xml:space="preserve"> </w:t>
      </w:r>
      <w:r w:rsidR="00F70C5C" w:rsidRPr="00403477">
        <w:rPr>
          <w:rFonts w:asciiTheme="majorHAnsi" w:hAnsiTheme="majorHAnsi" w:cstheme="majorHAnsi"/>
          <w:b w:val="0"/>
          <w:sz w:val="24"/>
          <w:szCs w:val="24"/>
        </w:rPr>
        <w:t xml:space="preserve">stronger, </w:t>
      </w:r>
      <w:proofErr w:type="gramStart"/>
      <w:r w:rsidR="00F70C5C" w:rsidRPr="00403477">
        <w:rPr>
          <w:rFonts w:asciiTheme="majorHAnsi" w:hAnsiTheme="majorHAnsi" w:cstheme="majorHAnsi"/>
          <w:b w:val="0"/>
          <w:sz w:val="24"/>
          <w:szCs w:val="24"/>
        </w:rPr>
        <w:t>healthier</w:t>
      </w:r>
      <w:proofErr w:type="gramEnd"/>
      <w:r w:rsidR="0018682C" w:rsidRPr="00403477">
        <w:rPr>
          <w:rFonts w:asciiTheme="majorHAnsi" w:hAnsiTheme="majorHAnsi" w:cstheme="majorHAnsi"/>
          <w:b w:val="0"/>
          <w:sz w:val="24"/>
          <w:szCs w:val="24"/>
        </w:rPr>
        <w:t xml:space="preserve"> </w:t>
      </w:r>
      <w:r w:rsidR="00F70C5C" w:rsidRPr="00403477">
        <w:rPr>
          <w:rFonts w:asciiTheme="majorHAnsi" w:hAnsiTheme="majorHAnsi" w:cstheme="majorHAnsi"/>
          <w:b w:val="0"/>
          <w:sz w:val="24"/>
          <w:szCs w:val="24"/>
        </w:rPr>
        <w:t>and more resilient communities for the future.</w:t>
      </w:r>
      <w:r w:rsidR="0018682C" w:rsidRPr="00403477">
        <w:rPr>
          <w:rFonts w:asciiTheme="majorHAnsi" w:hAnsiTheme="majorHAnsi" w:cstheme="majorHAnsi"/>
          <w:b w:val="0"/>
          <w:sz w:val="24"/>
          <w:szCs w:val="24"/>
        </w:rPr>
        <w:t xml:space="preserve"> This proposal due to</w:t>
      </w:r>
      <w:r w:rsidR="00913CB4" w:rsidRPr="00403477">
        <w:rPr>
          <w:rFonts w:asciiTheme="majorHAnsi" w:hAnsiTheme="majorHAnsi" w:cstheme="majorHAnsi"/>
          <w:b w:val="0"/>
          <w:sz w:val="24"/>
          <w:szCs w:val="24"/>
        </w:rPr>
        <w:t xml:space="preserve"> the impacts </w:t>
      </w:r>
      <w:r w:rsidR="00F70C5C" w:rsidRPr="00403477">
        <w:rPr>
          <w:rFonts w:asciiTheme="majorHAnsi" w:hAnsiTheme="majorHAnsi" w:cstheme="majorHAnsi"/>
          <w:b w:val="0"/>
          <w:sz w:val="24"/>
          <w:szCs w:val="24"/>
        </w:rPr>
        <w:t>and the lack of adequate assessments provided within the applications</w:t>
      </w:r>
      <w:r w:rsidR="0018682C" w:rsidRPr="00403477">
        <w:rPr>
          <w:rFonts w:asciiTheme="majorHAnsi" w:hAnsiTheme="majorHAnsi" w:cstheme="majorHAnsi"/>
          <w:b w:val="0"/>
          <w:sz w:val="24"/>
          <w:szCs w:val="24"/>
        </w:rPr>
        <w:t xml:space="preserve"> should be rejected.</w:t>
      </w:r>
    </w:p>
    <w:p w14:paraId="750CB451" w14:textId="77777777" w:rsidR="0018682C" w:rsidRPr="00403477" w:rsidRDefault="0018682C" w:rsidP="00913CB4">
      <w:pPr>
        <w:jc w:val="left"/>
        <w:rPr>
          <w:rFonts w:asciiTheme="majorHAnsi" w:hAnsiTheme="majorHAnsi" w:cstheme="majorHAnsi"/>
          <w:b w:val="0"/>
          <w:sz w:val="24"/>
          <w:szCs w:val="24"/>
        </w:rPr>
      </w:pPr>
    </w:p>
    <w:p w14:paraId="5EAABDE5" w14:textId="1C416F08" w:rsidR="007E76E6" w:rsidRPr="005041E0" w:rsidRDefault="008322A8" w:rsidP="005041E0">
      <w:pPr>
        <w:jc w:val="left"/>
        <w:rPr>
          <w:rFonts w:asciiTheme="majorHAnsi" w:hAnsiTheme="majorHAnsi" w:cstheme="majorHAnsi"/>
          <w:b w:val="0"/>
          <w:sz w:val="24"/>
          <w:szCs w:val="24"/>
        </w:rPr>
      </w:pPr>
      <w:r w:rsidRPr="00403477">
        <w:rPr>
          <w:rFonts w:asciiTheme="majorHAnsi" w:hAnsiTheme="majorHAnsi" w:cstheme="majorHAnsi"/>
          <w:b w:val="0"/>
          <w:sz w:val="24"/>
          <w:szCs w:val="24"/>
        </w:rPr>
        <w:t>I have never contribute</w:t>
      </w:r>
      <w:r w:rsidR="0018682C" w:rsidRPr="00403477">
        <w:rPr>
          <w:rFonts w:asciiTheme="majorHAnsi" w:hAnsiTheme="majorHAnsi" w:cstheme="majorHAnsi"/>
          <w:b w:val="0"/>
          <w:sz w:val="24"/>
          <w:szCs w:val="24"/>
        </w:rPr>
        <w:t>d to political parties</w:t>
      </w:r>
    </w:p>
    <w:p w14:paraId="5743E975" w14:textId="77777777" w:rsidR="00F8115C" w:rsidRPr="00403477" w:rsidRDefault="00F8115C" w:rsidP="00334BB7">
      <w:pPr>
        <w:jc w:val="left"/>
        <w:rPr>
          <w:rFonts w:asciiTheme="majorHAnsi" w:hAnsiTheme="majorHAnsi" w:cstheme="majorHAnsi"/>
          <w:b w:val="0"/>
          <w:sz w:val="24"/>
          <w:szCs w:val="24"/>
        </w:rPr>
      </w:pPr>
    </w:p>
    <w:p w14:paraId="63602397" w14:textId="77777777" w:rsidR="0018682C" w:rsidRPr="00403477" w:rsidRDefault="008322A8"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Yours faithfully</w:t>
      </w:r>
    </w:p>
    <w:p w14:paraId="7A423BE2" w14:textId="77777777" w:rsidR="008322A8" w:rsidRPr="00403477" w:rsidRDefault="008322A8" w:rsidP="00334BB7">
      <w:pPr>
        <w:jc w:val="left"/>
        <w:rPr>
          <w:rFonts w:asciiTheme="majorHAnsi" w:hAnsiTheme="majorHAnsi" w:cstheme="majorHAnsi"/>
          <w:b w:val="0"/>
          <w:sz w:val="24"/>
          <w:szCs w:val="24"/>
        </w:rPr>
      </w:pPr>
    </w:p>
    <w:p w14:paraId="5A0039BF" w14:textId="77777777" w:rsidR="008322A8" w:rsidRPr="00403477" w:rsidRDefault="008322A8" w:rsidP="00334BB7">
      <w:pPr>
        <w:jc w:val="left"/>
        <w:rPr>
          <w:rFonts w:asciiTheme="majorHAnsi" w:hAnsiTheme="majorHAnsi" w:cstheme="majorHAnsi"/>
          <w:b w:val="0"/>
          <w:sz w:val="24"/>
          <w:szCs w:val="24"/>
        </w:rPr>
      </w:pPr>
    </w:p>
    <w:p w14:paraId="55B43CE9" w14:textId="515F7696" w:rsidR="008322A8" w:rsidRPr="00403477" w:rsidRDefault="008322A8" w:rsidP="00334BB7">
      <w:pPr>
        <w:jc w:val="left"/>
        <w:rPr>
          <w:rFonts w:asciiTheme="majorHAnsi" w:hAnsiTheme="majorHAnsi" w:cstheme="majorHAnsi"/>
          <w:b w:val="0"/>
          <w:sz w:val="24"/>
          <w:szCs w:val="24"/>
        </w:rPr>
      </w:pPr>
      <w:r w:rsidRPr="00403477">
        <w:rPr>
          <w:rFonts w:asciiTheme="majorHAnsi" w:hAnsiTheme="majorHAnsi" w:cstheme="majorHAnsi"/>
          <w:b w:val="0"/>
          <w:sz w:val="24"/>
          <w:szCs w:val="24"/>
        </w:rPr>
        <w:t>Sue Jakes</w:t>
      </w:r>
    </w:p>
    <w:p w14:paraId="435422FA" w14:textId="154D4BBE" w:rsidR="00EA4F01" w:rsidRPr="005041E0" w:rsidRDefault="0018682C" w:rsidP="005041E0">
      <w:pPr>
        <w:rPr>
          <w:rFonts w:eastAsia="Times New Roman"/>
          <w:noProof/>
        </w:rPr>
      </w:pPr>
      <w:r>
        <w:rPr>
          <w:rFonts w:eastAsia="Times New Roman"/>
          <w:noProof/>
        </w:rPr>
        <w:t xml:space="preserve"> </w:t>
      </w:r>
    </w:p>
    <w:sectPr w:rsidR="00EA4F01" w:rsidRPr="00504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887"/>
    <w:multiLevelType w:val="hybridMultilevel"/>
    <w:tmpl w:val="3C32C114"/>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1" w15:restartNumberingAfterBreak="0">
    <w:nsid w:val="32FA4DF1"/>
    <w:multiLevelType w:val="hybridMultilevel"/>
    <w:tmpl w:val="A438770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2" w15:restartNumberingAfterBreak="0">
    <w:nsid w:val="7C6D24B2"/>
    <w:multiLevelType w:val="hybridMultilevel"/>
    <w:tmpl w:val="0E94A9B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num w:numId="1" w16cid:durableId="1152714921">
    <w:abstractNumId w:val="2"/>
  </w:num>
  <w:num w:numId="2" w16cid:durableId="1044990300">
    <w:abstractNumId w:val="1"/>
  </w:num>
  <w:num w:numId="3" w16cid:durableId="94006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B7"/>
    <w:rsid w:val="00030D45"/>
    <w:rsid w:val="000734A9"/>
    <w:rsid w:val="000D3B90"/>
    <w:rsid w:val="0018682C"/>
    <w:rsid w:val="002605E1"/>
    <w:rsid w:val="00267F11"/>
    <w:rsid w:val="00276E18"/>
    <w:rsid w:val="003036EA"/>
    <w:rsid w:val="00334BB7"/>
    <w:rsid w:val="00403477"/>
    <w:rsid w:val="004728C7"/>
    <w:rsid w:val="004D1FC8"/>
    <w:rsid w:val="004F3B22"/>
    <w:rsid w:val="005041E0"/>
    <w:rsid w:val="00515467"/>
    <w:rsid w:val="005B29ED"/>
    <w:rsid w:val="006B693F"/>
    <w:rsid w:val="006C4D43"/>
    <w:rsid w:val="00727366"/>
    <w:rsid w:val="00742938"/>
    <w:rsid w:val="00743733"/>
    <w:rsid w:val="007A027E"/>
    <w:rsid w:val="007E3DE1"/>
    <w:rsid w:val="007E76E6"/>
    <w:rsid w:val="00813E0B"/>
    <w:rsid w:val="008322A8"/>
    <w:rsid w:val="008856A7"/>
    <w:rsid w:val="00891C5C"/>
    <w:rsid w:val="008B312C"/>
    <w:rsid w:val="00913CB4"/>
    <w:rsid w:val="009276F7"/>
    <w:rsid w:val="00936DFC"/>
    <w:rsid w:val="00947DD0"/>
    <w:rsid w:val="00950455"/>
    <w:rsid w:val="00A12251"/>
    <w:rsid w:val="00A36541"/>
    <w:rsid w:val="00A37877"/>
    <w:rsid w:val="00A94FCE"/>
    <w:rsid w:val="00AC5C69"/>
    <w:rsid w:val="00B47DC6"/>
    <w:rsid w:val="00B54B4E"/>
    <w:rsid w:val="00B8682D"/>
    <w:rsid w:val="00BB34A8"/>
    <w:rsid w:val="00BD1146"/>
    <w:rsid w:val="00D35C16"/>
    <w:rsid w:val="00EA4F01"/>
    <w:rsid w:val="00F70C5C"/>
    <w:rsid w:val="00F8115C"/>
    <w:rsid w:val="00F97193"/>
    <w:rsid w:val="00FA45E2"/>
    <w:rsid w:val="00FB3692"/>
    <w:rsid w:val="00FF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6584"/>
  <w15:chartTrackingRefBased/>
  <w15:docId w15:val="{E5630989-C885-44E9-9986-264ACBEC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B7"/>
    <w:pPr>
      <w:spacing w:after="0" w:line="256" w:lineRule="auto"/>
      <w:ind w:left="344"/>
      <w:jc w:val="center"/>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EA6"/>
    <w:rPr>
      <w:rFonts w:ascii="Segoe UI" w:eastAsia="Arial" w:hAnsi="Segoe UI" w:cs="Segoe UI"/>
      <w:b/>
      <w:color w:val="000000"/>
      <w:sz w:val="18"/>
      <w:szCs w:val="18"/>
    </w:rPr>
  </w:style>
  <w:style w:type="paragraph" w:styleId="ListParagraph">
    <w:name w:val="List Paragraph"/>
    <w:basedOn w:val="Normal"/>
    <w:uiPriority w:val="34"/>
    <w:qFormat/>
    <w:rsid w:val="00515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Sue Jakes</cp:lastModifiedBy>
  <cp:revision>2</cp:revision>
  <cp:lastPrinted>2021-07-11T05:46:00Z</cp:lastPrinted>
  <dcterms:created xsi:type="dcterms:W3CDTF">2022-11-01T07:13:00Z</dcterms:created>
  <dcterms:modified xsi:type="dcterms:W3CDTF">2022-11-01T07:13:00Z</dcterms:modified>
</cp:coreProperties>
</file>